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tabs>
          <w:tab w:val="left" w:pos="1800"/>
        </w:tabs>
        <w:kinsoku/>
        <w:wordWrap/>
        <w:overflowPunct/>
        <w:topLinePunct w:val="0"/>
        <w:autoSpaceDE/>
        <w:autoSpaceDN/>
        <w:bidi w:val="0"/>
        <w:adjustRightInd/>
        <w:snapToGrid/>
        <w:spacing w:after="0" w:line="420" w:lineRule="exact"/>
        <w:ind w:firstLine="560"/>
        <w:textAlignment w:val="auto"/>
        <w:rPr>
          <w:rFonts w:hint="eastAsia"/>
          <w:color w:val="0C0C0C"/>
        </w:rPr>
      </w:pPr>
      <w:bookmarkStart w:id="0" w:name="_GoBack"/>
      <w:bookmarkEnd w:id="0"/>
    </w:p>
    <w:p>
      <w:pPr>
        <w:rPr>
          <w:rFonts w:hint="eastAsia"/>
        </w:rPr>
      </w:pPr>
    </w:p>
    <w:p>
      <w:pPr>
        <w:rPr>
          <w:rFonts w:hint="eastAsia"/>
        </w:rPr>
      </w:pP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eastAsia"/>
          <w:color w:val="0C0C0C"/>
        </w:rPr>
      </w:pPr>
    </w:p>
    <w:p>
      <w:pPr>
        <w:pStyle w:val="2"/>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after="0" w:line="420" w:lineRule="exact"/>
        <w:jc w:val="both"/>
        <w:textAlignment w:val="auto"/>
        <w:rPr>
          <w:rFonts w:hint="eastAsia" w:ascii="仿宋_GB2312" w:eastAsia="仿宋_GB2312"/>
          <w:color w:val="0C0C0C"/>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仿宋_GB2312" w:eastAsia="仿宋_GB2312"/>
          <w:color w:val="0C0C0C"/>
          <w:sz w:val="32"/>
          <w:szCs w:val="32"/>
        </w:rPr>
      </w:pPr>
    </w:p>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红谷府办</w:t>
      </w:r>
      <w:r>
        <w:rPr>
          <w:rFonts w:hint="eastAsia" w:ascii="仿宋_GB2312" w:hAnsi="仿宋_GB2312" w:eastAsia="仿宋_GB2312" w:cs="仿宋_GB2312"/>
          <w:color w:val="0C0C0C"/>
          <w:sz w:val="32"/>
          <w:szCs w:val="32"/>
          <w:lang w:val="en-US" w:eastAsia="zh-CN"/>
        </w:rPr>
        <w:t>发</w:t>
      </w:r>
      <w:r>
        <w:rPr>
          <w:rFonts w:hint="eastAsia" w:ascii="仿宋_GB2312" w:hAnsi="仿宋_GB2312" w:eastAsia="仿宋_GB2312" w:cs="仿宋_GB2312"/>
          <w:color w:val="0C0C0C"/>
          <w:sz w:val="32"/>
          <w:szCs w:val="32"/>
        </w:rPr>
        <w:t>〔202</w:t>
      </w:r>
      <w:r>
        <w:rPr>
          <w:rFonts w:hint="eastAsia" w:ascii="仿宋_GB2312" w:hAnsi="仿宋_GB2312" w:eastAsia="仿宋_GB2312" w:cs="仿宋_GB2312"/>
          <w:color w:val="0C0C0C"/>
          <w:sz w:val="32"/>
          <w:szCs w:val="32"/>
          <w:lang w:val="en-US" w:eastAsia="zh-CN"/>
        </w:rPr>
        <w:t>2</w:t>
      </w:r>
      <w:r>
        <w:rPr>
          <w:rFonts w:hint="eastAsia" w:ascii="仿宋_GB2312" w:hAnsi="仿宋_GB2312" w:eastAsia="仿宋_GB2312" w:cs="仿宋_GB2312"/>
          <w:color w:val="0C0C0C"/>
          <w:sz w:val="32"/>
          <w:szCs w:val="32"/>
        </w:rPr>
        <w:t>〕</w:t>
      </w:r>
      <w:r>
        <w:rPr>
          <w:rFonts w:hint="eastAsia" w:ascii="仿宋_GB2312" w:hAnsi="仿宋_GB2312" w:eastAsia="仿宋_GB2312" w:cs="仿宋_GB2312"/>
          <w:color w:val="0C0C0C"/>
          <w:sz w:val="32"/>
          <w:szCs w:val="32"/>
          <w:lang w:val="en-US" w:eastAsia="zh-CN"/>
        </w:rPr>
        <w:t>15</w:t>
      </w:r>
      <w:r>
        <w:rPr>
          <w:rFonts w:hint="eastAsia" w:ascii="仿宋_GB2312" w:hAnsi="仿宋_GB2312" w:eastAsia="仿宋_GB2312" w:cs="仿宋_GB2312"/>
          <w:color w:val="0C0C0C"/>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Times New Roman" w:eastAsia="方正小标宋简体" w:cs="Times New Roman"/>
          <w:b/>
          <w:color w:val="000000"/>
          <w:spacing w:val="-8"/>
          <w:kern w:val="2"/>
          <w:sz w:val="44"/>
          <w:szCs w:val="32"/>
          <w:lang w:val="zh-CN" w:eastAsia="zh-CN" w:bidi="ar-SA"/>
        </w:rPr>
      </w:pPr>
      <w:r>
        <w:rPr>
          <w:rFonts w:hint="eastAsia" w:ascii="方正小标宋简体" w:hAnsi="Times New Roman" w:eastAsia="方正小标宋简体" w:cs="Times New Roman"/>
          <w:b/>
          <w:color w:val="000000"/>
          <w:spacing w:val="-8"/>
          <w:kern w:val="2"/>
          <w:sz w:val="44"/>
          <w:szCs w:val="32"/>
          <w:lang w:val="en-US" w:eastAsia="zh-CN" w:bidi="ar-SA"/>
        </w:rPr>
        <w:t>南昌市红谷滩区人民政府办公室</w:t>
      </w:r>
      <w:r>
        <w:rPr>
          <w:rFonts w:hint="eastAsia" w:ascii="方正小标宋简体" w:hAnsi="Times New Roman" w:eastAsia="方正小标宋简体" w:cs="Times New Roman"/>
          <w:b/>
          <w:color w:val="000000"/>
          <w:spacing w:val="-8"/>
          <w:kern w:val="2"/>
          <w:sz w:val="44"/>
          <w:szCs w:val="32"/>
          <w:lang w:val="zh-CN" w:eastAsia="zh-CN" w:bidi="ar-SA"/>
        </w:rPr>
        <w:t>关于成立红谷滩区协调劳动关系三方委员会的通知</w:t>
      </w:r>
    </w:p>
    <w:p>
      <w:pPr>
        <w:spacing w:line="700" w:lineRule="exact"/>
        <w:jc w:val="center"/>
        <w:rPr>
          <w:rFonts w:ascii="宋体" w:hAnsi="宋体" w:cs="方正小标宋简体"/>
          <w:b/>
          <w:sz w:val="44"/>
          <w:szCs w:val="44"/>
        </w:rPr>
      </w:pPr>
    </w:p>
    <w:p>
      <w:pPr>
        <w:spacing w:line="240" w:lineRule="auto"/>
        <w:rPr>
          <w:rFonts w:hint="eastAsia" w:ascii="仿宋" w:hAnsi="仿宋" w:eastAsia="仿宋"/>
          <w:sz w:val="32"/>
          <w:szCs w:val="32"/>
        </w:rPr>
      </w:pPr>
      <w:r>
        <w:rPr>
          <w:rFonts w:hint="eastAsia" w:ascii="仿宋" w:hAnsi="仿宋" w:eastAsia="仿宋" w:cs="仿宋"/>
          <w:b w:val="0"/>
          <w:bCs w:val="0"/>
          <w:sz w:val="32"/>
          <w:szCs w:val="32"/>
          <w:lang w:val="en-US" w:eastAsia="zh-CN"/>
        </w:rPr>
        <w:t>各乡、街办、管理处</w:t>
      </w:r>
      <w:r>
        <w:rPr>
          <w:rFonts w:hint="eastAsia" w:ascii="仿宋" w:hAnsi="仿宋" w:eastAsia="仿宋"/>
          <w:sz w:val="32"/>
          <w:szCs w:val="32"/>
        </w:rPr>
        <w:t>，区直有关部门：</w:t>
      </w:r>
    </w:p>
    <w:p>
      <w:pPr>
        <w:spacing w:line="240" w:lineRule="auto"/>
        <w:ind w:firstLine="640" w:firstLineChars="200"/>
        <w:rPr>
          <w:rFonts w:hint="eastAsia" w:ascii="仿宋" w:hAnsi="仿宋" w:eastAsia="仿宋"/>
          <w:sz w:val="32"/>
          <w:szCs w:val="32"/>
        </w:rPr>
      </w:pPr>
      <w:r>
        <w:rPr>
          <w:rFonts w:hint="eastAsia" w:ascii="仿宋" w:hAnsi="仿宋" w:eastAsia="仿宋"/>
          <w:sz w:val="32"/>
          <w:szCs w:val="32"/>
        </w:rPr>
        <w:t>为贯彻落实</w:t>
      </w:r>
      <w:r>
        <w:rPr>
          <w:rFonts w:hint="eastAsia" w:ascii="仿宋" w:hAnsi="仿宋" w:eastAsia="仿宋"/>
          <w:sz w:val="32"/>
          <w:szCs w:val="32"/>
          <w:lang w:eastAsia="zh-CN"/>
        </w:rPr>
        <w:t>党的十九大精神，</w:t>
      </w:r>
      <w:r>
        <w:rPr>
          <w:rFonts w:hint="eastAsia" w:ascii="仿宋" w:hAnsi="仿宋" w:eastAsia="仿宋"/>
          <w:sz w:val="32"/>
          <w:szCs w:val="32"/>
        </w:rPr>
        <w:t>加强协调劳动关系工作的组织领导，完善政府、工会、企业共同参与的协商协调机制，构建和谐劳动关系，根据《中共中央国务院关于构建和谐劳动关系的意见》（中发〔2015〕10号）、《中共南昌市委南昌市人民政府关于构建和谐劳动关系的实施意见》（赣发〔2015〕21号）、《江西省人民政府办公厅关于成立江西省协调劳动关系三方委员会的通知》（赣府厅字〔2018〕26号）和《南昌市人民政府办公厅关于成立南昌市协调劳动关系三方委员会的通知》(洪府厅字〔2018〕148号)要求,决定成立红谷滩区协调劳动关系三方委员会（以下简称区三方委员会）。现将有关事项通知如下：</w:t>
      </w:r>
    </w:p>
    <w:p>
      <w:pPr>
        <w:spacing w:line="240" w:lineRule="auto"/>
        <w:rPr>
          <w:rFonts w:hint="eastAsia" w:ascii="黑体" w:hAnsi="黑体" w:eastAsia="黑体" w:cs="黑体"/>
          <w:b/>
          <w:sz w:val="32"/>
          <w:szCs w:val="32"/>
        </w:rPr>
      </w:pPr>
      <w:r>
        <w:rPr>
          <w:rFonts w:hint="eastAsia" w:ascii="黑体" w:hAnsi="黑体" w:eastAsia="黑体" w:cs="仿宋_GB2312"/>
          <w:sz w:val="32"/>
          <w:szCs w:val="32"/>
        </w:rPr>
        <w:t>　　</w:t>
      </w:r>
      <w:r>
        <w:rPr>
          <w:rFonts w:hint="eastAsia" w:ascii="黑体" w:hAnsi="黑体" w:eastAsia="黑体" w:cs="仿宋_GB2312"/>
          <w:b w:val="0"/>
          <w:bCs w:val="0"/>
          <w:sz w:val="32"/>
          <w:szCs w:val="32"/>
        </w:rPr>
        <w:t xml:space="preserve"> </w:t>
      </w:r>
      <w:r>
        <w:rPr>
          <w:rFonts w:hint="eastAsia" w:ascii="黑体" w:hAnsi="黑体" w:eastAsia="黑体" w:cs="黑体"/>
          <w:b w:val="0"/>
          <w:bCs w:val="0"/>
          <w:sz w:val="32"/>
          <w:szCs w:val="32"/>
        </w:rPr>
        <w:t>一、主要职责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（一）贯彻落实中共中央、国务院</w:t>
      </w:r>
      <w:r>
        <w:rPr>
          <w:rFonts w:hint="eastAsia" w:ascii="仿宋" w:hAnsi="仿宋" w:eastAsia="仿宋"/>
          <w:sz w:val="32"/>
          <w:szCs w:val="32"/>
          <w:lang w:eastAsia="zh-CN"/>
        </w:rPr>
        <w:t>，</w:t>
      </w:r>
      <w:r>
        <w:rPr>
          <w:rFonts w:hint="eastAsia" w:ascii="仿宋" w:hAnsi="仿宋" w:eastAsia="仿宋"/>
          <w:sz w:val="32"/>
          <w:szCs w:val="32"/>
        </w:rPr>
        <w:t>省委、省政府</w:t>
      </w:r>
      <w:r>
        <w:rPr>
          <w:rFonts w:hint="eastAsia" w:ascii="仿宋" w:hAnsi="仿宋" w:eastAsia="仿宋"/>
          <w:sz w:val="32"/>
          <w:szCs w:val="32"/>
          <w:lang w:eastAsia="zh-CN"/>
        </w:rPr>
        <w:t>，</w:t>
      </w:r>
      <w:r>
        <w:rPr>
          <w:rFonts w:hint="eastAsia" w:ascii="仿宋" w:hAnsi="仿宋" w:eastAsia="仿宋"/>
          <w:sz w:val="32"/>
          <w:szCs w:val="32"/>
        </w:rPr>
        <w:t>市委、市政府和区委、区</w:t>
      </w:r>
      <w:r>
        <w:rPr>
          <w:rFonts w:hint="eastAsia" w:ascii="仿宋" w:hAnsi="仿宋" w:eastAsia="仿宋"/>
          <w:sz w:val="32"/>
          <w:szCs w:val="32"/>
          <w:lang w:eastAsia="zh-CN"/>
        </w:rPr>
        <w:t>政府</w:t>
      </w:r>
      <w:r>
        <w:rPr>
          <w:rFonts w:hint="eastAsia" w:ascii="仿宋" w:hAnsi="仿宋" w:eastAsia="仿宋"/>
          <w:sz w:val="32"/>
          <w:szCs w:val="32"/>
        </w:rPr>
        <w:t>关于构建和谐劳动关系的决策部署；</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（二）研究制定适应我区经济社会发展的协调劳动关系重大政策并组织实施；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（三）研究分析全区劳动关系形势，组织协调、统筹解决我区协调劳动关系的重大情况和问题；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（四）指导和推动全区和谐劳动关系创建活动，组织实施全省模范劳动关系和谐单位推荐报送工作；</w:t>
      </w:r>
    </w:p>
    <w:p>
      <w:pPr>
        <w:spacing w:line="240" w:lineRule="auto"/>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（五）指导</w:t>
      </w:r>
      <w:r>
        <w:rPr>
          <w:rFonts w:hint="eastAsia" w:ascii="仿宋" w:hAnsi="仿宋" w:eastAsia="仿宋"/>
          <w:sz w:val="32"/>
          <w:szCs w:val="32"/>
          <w:lang w:eastAsia="zh-CN"/>
        </w:rPr>
        <w:t>各乡</w:t>
      </w:r>
      <w:r>
        <w:rPr>
          <w:rFonts w:hint="eastAsia" w:ascii="仿宋" w:hAnsi="仿宋" w:eastAsia="仿宋"/>
          <w:sz w:val="32"/>
          <w:szCs w:val="32"/>
        </w:rPr>
        <w:t>、街办、管理处</w:t>
      </w:r>
      <w:r>
        <w:rPr>
          <w:rFonts w:hint="eastAsia" w:ascii="仿宋_GB2312" w:hAnsi="仿宋" w:eastAsia="仿宋_GB2312" w:cs="仿宋_GB2312"/>
          <w:sz w:val="32"/>
          <w:szCs w:val="32"/>
        </w:rPr>
        <w:t>协调劳动关系三方委员会工作。</w:t>
      </w:r>
    </w:p>
    <w:p>
      <w:pPr>
        <w:spacing w:line="240" w:lineRule="auto"/>
        <w:rPr>
          <w:rFonts w:hint="eastAsia" w:ascii="黑体" w:hAnsi="黑体" w:eastAsia="黑体" w:cs="仿宋_GB2312"/>
          <w:sz w:val="32"/>
          <w:szCs w:val="32"/>
        </w:rPr>
      </w:pPr>
      <w:r>
        <w:rPr>
          <w:rFonts w:hint="eastAsia" w:ascii="仿宋_GB2312" w:hAnsi="仿宋" w:eastAsia="仿宋_GB2312" w:cs="仿宋_GB2312"/>
          <w:sz w:val="32"/>
          <w:szCs w:val="32"/>
        </w:rPr>
        <w:t>　</w:t>
      </w:r>
      <w:r>
        <w:rPr>
          <w:rFonts w:hint="eastAsia" w:ascii="仿宋_GB2312" w:hAnsi="仿宋" w:eastAsia="仿宋_GB2312" w:cs="黑体"/>
          <w:sz w:val="32"/>
          <w:szCs w:val="32"/>
        </w:rPr>
        <w:t>　</w:t>
      </w:r>
      <w:r>
        <w:rPr>
          <w:rFonts w:hint="eastAsia" w:ascii="黑体" w:hAnsi="黑体" w:eastAsia="黑体" w:cs="仿宋_GB2312"/>
          <w:sz w:val="32"/>
          <w:szCs w:val="32"/>
        </w:rPr>
        <w:t>二、组成人员</w:t>
      </w:r>
    </w:p>
    <w:p>
      <w:pPr>
        <w:spacing w:line="240" w:lineRule="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　　主　任：</w:t>
      </w:r>
      <w:r>
        <w:rPr>
          <w:rFonts w:hint="eastAsia" w:ascii="仿宋_GB2312" w:hAnsi="仿宋" w:eastAsia="仿宋_GB2312" w:cs="仿宋_GB2312"/>
          <w:sz w:val="32"/>
          <w:szCs w:val="32"/>
          <w:lang w:eastAsia="zh-CN"/>
        </w:rPr>
        <w:t>仇海泉</w:t>
      </w:r>
      <w:r>
        <w:rPr>
          <w:rFonts w:hint="eastAsia" w:ascii="仿宋_GB2312" w:hAnsi="仿宋" w:eastAsia="仿宋_GB2312" w:cs="仿宋_GB2312"/>
          <w:sz w:val="32"/>
          <w:szCs w:val="32"/>
          <w:lang w:val="en-US" w:eastAsia="zh-CN"/>
        </w:rPr>
        <w:t xml:space="preserve">    区委常委、区政府</w:t>
      </w:r>
      <w:r>
        <w:rPr>
          <w:rFonts w:hint="eastAsia" w:ascii="仿宋_GB2312" w:hAnsi="仿宋" w:eastAsia="仿宋_GB2312" w:cs="仿宋_GB2312"/>
          <w:sz w:val="32"/>
          <w:szCs w:val="32"/>
          <w:lang w:eastAsia="zh-CN"/>
        </w:rPr>
        <w:t>常务副区长</w:t>
      </w:r>
    </w:p>
    <w:p>
      <w:pPr>
        <w:spacing w:line="240" w:lineRule="auto"/>
        <w:ind w:firstLine="630"/>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副主任：</w:t>
      </w:r>
      <w:r>
        <w:rPr>
          <w:rFonts w:hint="eastAsia" w:ascii="仿宋_GB2312" w:hAnsi="仿宋" w:eastAsia="仿宋_GB2312" w:cs="仿宋_GB2312"/>
          <w:sz w:val="32"/>
          <w:szCs w:val="32"/>
          <w:lang w:eastAsia="zh-CN"/>
        </w:rPr>
        <w:t>王云华</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区</w:t>
      </w:r>
      <w:r>
        <w:rPr>
          <w:rFonts w:hint="eastAsia" w:ascii="仿宋_GB2312" w:hAnsi="仿宋" w:eastAsia="仿宋_GB2312" w:cs="仿宋_GB2312"/>
          <w:sz w:val="32"/>
          <w:szCs w:val="32"/>
          <w:lang w:eastAsia="zh-CN"/>
        </w:rPr>
        <w:t>政府</w:t>
      </w:r>
      <w:r>
        <w:rPr>
          <w:rFonts w:hint="eastAsia" w:ascii="仿宋_GB2312" w:hAnsi="仿宋" w:eastAsia="仿宋_GB2312" w:cs="仿宋_GB2312"/>
          <w:sz w:val="32"/>
          <w:szCs w:val="32"/>
        </w:rPr>
        <w:t>办公室主任</w:t>
      </w:r>
    </w:p>
    <w:p>
      <w:pPr>
        <w:spacing w:line="240" w:lineRule="auto"/>
        <w:rPr>
          <w:rFonts w:hint="default" w:ascii="仿宋_GB2312" w:hAnsi="仿宋" w:eastAsia="仿宋_GB2312" w:cs="仿宋_GB2312"/>
          <w:sz w:val="32"/>
          <w:szCs w:val="32"/>
          <w:lang w:val="en-US" w:eastAsia="zh-CN"/>
        </w:rPr>
      </w:pPr>
      <w:r>
        <w:rPr>
          <w:rFonts w:hint="eastAsia" w:ascii="仿宋_GB2312" w:hAnsi="仿宋" w:eastAsia="仿宋_GB2312" w:cs="仿宋_GB2312"/>
          <w:sz w:val="32"/>
          <w:szCs w:val="32"/>
        </w:rPr>
        <w:t>　</w:t>
      </w:r>
      <w:r>
        <w:rPr>
          <w:rFonts w:hint="eastAsia" w:ascii="仿宋_GB2312" w:hAnsi="仿宋" w:eastAsia="仿宋_GB2312" w:cs="仿宋_GB2312"/>
          <w:sz w:val="32"/>
          <w:szCs w:val="32"/>
          <w:lang w:val="en-US" w:eastAsia="zh-CN"/>
        </w:rPr>
        <w:t xml:space="preserve">          刘红霞    </w:t>
      </w:r>
      <w:r>
        <w:rPr>
          <w:rFonts w:hint="eastAsia" w:ascii="仿宋_GB2312" w:hAnsi="仿宋" w:eastAsia="仿宋_GB2312" w:cs="仿宋_GB2312"/>
          <w:sz w:val="32"/>
          <w:szCs w:val="32"/>
        </w:rPr>
        <w:t>区</w:t>
      </w:r>
      <w:r>
        <w:rPr>
          <w:rFonts w:hint="eastAsia" w:ascii="仿宋_GB2312" w:hAnsi="仿宋" w:eastAsia="仿宋_GB2312" w:cs="仿宋_GB2312"/>
          <w:sz w:val="32"/>
          <w:szCs w:val="32"/>
          <w:lang w:eastAsia="zh-CN"/>
        </w:rPr>
        <w:t>人社局局长</w:t>
      </w:r>
      <w:r>
        <w:rPr>
          <w:rFonts w:hint="eastAsia" w:ascii="仿宋_GB2312" w:hAnsi="仿宋" w:eastAsia="仿宋_GB2312" w:cs="仿宋_GB2312"/>
          <w:sz w:val="32"/>
          <w:szCs w:val="32"/>
          <w:lang w:val="en-US" w:eastAsia="zh-CN"/>
        </w:rPr>
        <w:t xml:space="preserve"> </w:t>
      </w:r>
    </w:p>
    <w:p>
      <w:pPr>
        <w:spacing w:line="240" w:lineRule="auto"/>
        <w:ind w:firstLine="1920" w:firstLineChars="600"/>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申海鹏</w:t>
      </w:r>
      <w:r>
        <w:rPr>
          <w:rFonts w:hint="eastAsia" w:ascii="仿宋_GB2312" w:hAnsi="仿宋" w:eastAsia="仿宋_GB2312" w:cs="仿宋_GB2312"/>
          <w:sz w:val="32"/>
          <w:szCs w:val="32"/>
        </w:rPr>
        <w:t xml:space="preserve"> </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区</w:t>
      </w:r>
      <w:r>
        <w:rPr>
          <w:rFonts w:hint="eastAsia" w:ascii="仿宋_GB2312" w:hAnsi="仿宋" w:eastAsia="仿宋_GB2312" w:cs="仿宋_GB2312"/>
          <w:sz w:val="32"/>
          <w:szCs w:val="32"/>
          <w:lang w:eastAsia="zh-CN"/>
        </w:rPr>
        <w:t>总工会党组副书记、常务副主席</w:t>
      </w:r>
    </w:p>
    <w:p>
      <w:pPr>
        <w:pStyle w:val="5"/>
        <w:spacing w:after="0" w:line="240" w:lineRule="auto"/>
        <w:ind w:firstLine="1920" w:firstLineChars="600"/>
        <w:rPr>
          <w:rFonts w:hint="default"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 xml:space="preserve">孙圆圆    </w:t>
      </w:r>
      <w:r>
        <w:rPr>
          <w:rFonts w:hint="eastAsia" w:ascii="仿宋_GB2312" w:hAnsi="仿宋" w:eastAsia="仿宋_GB2312" w:cs="仿宋_GB2312"/>
          <w:sz w:val="32"/>
          <w:szCs w:val="32"/>
        </w:rPr>
        <w:t>区</w:t>
      </w:r>
      <w:r>
        <w:rPr>
          <w:rFonts w:hint="eastAsia" w:ascii="仿宋_GB2312" w:hAnsi="仿宋" w:eastAsia="仿宋_GB2312" w:cs="仿宋_GB2312"/>
          <w:sz w:val="32"/>
          <w:szCs w:val="32"/>
          <w:lang w:eastAsia="zh-CN"/>
        </w:rPr>
        <w:t>工商联党组书记</w:t>
      </w:r>
    </w:p>
    <w:p>
      <w:pPr>
        <w:spacing w:line="240" w:lineRule="auto"/>
        <w:ind w:firstLine="640" w:firstLineChars="200"/>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委　员：</w:t>
      </w:r>
      <w:r>
        <w:rPr>
          <w:rFonts w:hint="eastAsia" w:ascii="仿宋_GB2312" w:hAnsi="仿宋" w:eastAsia="仿宋_GB2312" w:cs="仿宋_GB2312"/>
          <w:sz w:val="32"/>
          <w:szCs w:val="32"/>
          <w:lang w:eastAsia="zh-CN"/>
        </w:rPr>
        <w:t>姜</w:t>
      </w:r>
      <w:r>
        <w:rPr>
          <w:rFonts w:hint="eastAsia" w:ascii="仿宋_GB2312" w:hAnsi="仿宋" w:eastAsia="仿宋_GB2312" w:cs="仿宋_GB2312"/>
          <w:sz w:val="32"/>
          <w:szCs w:val="32"/>
          <w:lang w:val="en-US" w:eastAsia="zh-CN"/>
        </w:rPr>
        <w:t xml:space="preserve">  涛    </w:t>
      </w:r>
      <w:r>
        <w:rPr>
          <w:rFonts w:hint="eastAsia" w:ascii="仿宋_GB2312" w:hAnsi="仿宋" w:eastAsia="仿宋_GB2312" w:cs="仿宋_GB2312"/>
          <w:sz w:val="32"/>
          <w:szCs w:val="32"/>
        </w:rPr>
        <w:t>区</w:t>
      </w:r>
      <w:r>
        <w:rPr>
          <w:rFonts w:hint="eastAsia" w:ascii="仿宋_GB2312" w:hAnsi="仿宋" w:eastAsia="仿宋_GB2312" w:cs="仿宋_GB2312"/>
          <w:sz w:val="32"/>
          <w:szCs w:val="32"/>
          <w:lang w:eastAsia="zh-CN"/>
        </w:rPr>
        <w:t>人社局副局长</w:t>
      </w:r>
    </w:p>
    <w:p>
      <w:pPr>
        <w:spacing w:line="240" w:lineRule="auto"/>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w:t>
      </w:r>
      <w:r>
        <w:rPr>
          <w:rFonts w:hint="eastAsia" w:ascii="仿宋_GB2312" w:hAnsi="仿宋" w:eastAsia="仿宋_GB2312" w:cs="仿宋_GB2312"/>
          <w:sz w:val="32"/>
          <w:szCs w:val="32"/>
          <w:lang w:eastAsia="zh-CN"/>
        </w:rPr>
        <w:t>黄荣广</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区</w:t>
      </w:r>
      <w:r>
        <w:rPr>
          <w:rFonts w:hint="eastAsia" w:ascii="仿宋_GB2312" w:hAnsi="仿宋" w:eastAsia="仿宋_GB2312" w:cs="仿宋_GB2312"/>
          <w:sz w:val="32"/>
          <w:szCs w:val="32"/>
          <w:lang w:eastAsia="zh-CN"/>
        </w:rPr>
        <w:t>总</w:t>
      </w:r>
      <w:r>
        <w:rPr>
          <w:rFonts w:hint="eastAsia" w:ascii="仿宋_GB2312" w:hAnsi="仿宋" w:eastAsia="仿宋_GB2312" w:cs="仿宋_GB2312"/>
          <w:sz w:val="32"/>
          <w:szCs w:val="32"/>
        </w:rPr>
        <w:t>工会</w:t>
      </w:r>
      <w:r>
        <w:rPr>
          <w:rFonts w:hint="eastAsia" w:ascii="仿宋_GB2312" w:hAnsi="仿宋" w:eastAsia="仿宋_GB2312" w:cs="仿宋_GB2312"/>
          <w:sz w:val="32"/>
          <w:szCs w:val="32"/>
          <w:lang w:eastAsia="zh-CN"/>
        </w:rPr>
        <w:t>党组成员、</w:t>
      </w:r>
      <w:r>
        <w:rPr>
          <w:rFonts w:hint="eastAsia" w:ascii="仿宋_GB2312" w:hAnsi="仿宋" w:eastAsia="仿宋_GB2312" w:cs="仿宋_GB2312"/>
          <w:sz w:val="32"/>
          <w:szCs w:val="32"/>
        </w:rPr>
        <w:t>副主席</w:t>
      </w:r>
    </w:p>
    <w:p>
      <w:pPr>
        <w:spacing w:line="240" w:lineRule="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 xml:space="preserve">　　　　　  </w:t>
      </w:r>
      <w:r>
        <w:rPr>
          <w:rFonts w:hint="eastAsia" w:ascii="仿宋_GB2312" w:hAnsi="仿宋" w:eastAsia="仿宋_GB2312" w:cs="仿宋_GB2312"/>
          <w:sz w:val="32"/>
          <w:szCs w:val="32"/>
          <w:lang w:val="en-US" w:eastAsia="zh-CN"/>
        </w:rPr>
        <w:t xml:space="preserve">罗  成    </w:t>
      </w:r>
      <w:r>
        <w:rPr>
          <w:rFonts w:hint="eastAsia" w:ascii="仿宋_GB2312" w:hAnsi="仿宋" w:eastAsia="仿宋_GB2312" w:cs="仿宋_GB2312"/>
          <w:sz w:val="32"/>
          <w:szCs w:val="32"/>
        </w:rPr>
        <w:t>区</w:t>
      </w:r>
      <w:r>
        <w:rPr>
          <w:rFonts w:hint="eastAsia" w:ascii="仿宋_GB2312" w:hAnsi="仿宋" w:eastAsia="仿宋_GB2312" w:cs="仿宋_GB2312"/>
          <w:sz w:val="32"/>
          <w:szCs w:val="32"/>
          <w:lang w:eastAsia="zh-CN"/>
        </w:rPr>
        <w:t>工商联副主席</w:t>
      </w:r>
    </w:p>
    <w:p>
      <w:pPr>
        <w:spacing w:line="240" w:lineRule="auto"/>
        <w:ind w:firstLine="1920" w:firstLineChars="600"/>
        <w:rPr>
          <w:rFonts w:hint="eastAsia" w:ascii="仿宋_GB2312" w:hAnsi="仿宋" w:eastAsia="仿宋_GB2312" w:cs="仿宋_GB2312"/>
          <w:spacing w:val="-20"/>
          <w:w w:val="95"/>
          <w:sz w:val="32"/>
          <w:szCs w:val="32"/>
        </w:rPr>
      </w:pPr>
      <w:r>
        <w:rPr>
          <w:rFonts w:hint="eastAsia" w:ascii="仿宋_GB2312" w:hAnsi="仿宋" w:eastAsia="仿宋_GB2312" w:cs="仿宋_GB2312"/>
          <w:sz w:val="32"/>
          <w:szCs w:val="32"/>
          <w:lang w:val="en-US" w:eastAsia="zh-CN"/>
        </w:rPr>
        <w:t xml:space="preserve">洪奕奕    </w:t>
      </w:r>
      <w:r>
        <w:rPr>
          <w:rFonts w:hint="eastAsia" w:ascii="仿宋_GB2312" w:hAnsi="仿宋" w:eastAsia="仿宋_GB2312" w:cs="仿宋_GB2312"/>
          <w:spacing w:val="-11"/>
          <w:sz w:val="32"/>
          <w:szCs w:val="32"/>
          <w:lang w:val="en-US" w:eastAsia="zh-CN"/>
        </w:rPr>
        <w:t>市企业联合会红谷滩区工作</w:t>
      </w:r>
      <w:r>
        <w:rPr>
          <w:rFonts w:hint="eastAsia" w:ascii="仿宋_GB2312" w:hAnsi="仿宋" w:eastAsia="仿宋_GB2312" w:cs="仿宋_GB2312"/>
          <w:spacing w:val="-11"/>
          <w:sz w:val="32"/>
          <w:szCs w:val="32"/>
          <w:lang w:eastAsia="zh-CN"/>
        </w:rPr>
        <w:t>站负责人</w:t>
      </w:r>
      <w:r>
        <w:rPr>
          <w:rFonts w:hint="eastAsia" w:ascii="仿宋_GB2312" w:hAnsi="仿宋" w:eastAsia="仿宋_GB2312" w:cs="仿宋_GB2312"/>
          <w:spacing w:val="-11"/>
          <w:sz w:val="32"/>
          <w:szCs w:val="32"/>
        </w:rPr>
        <w:t>　</w:t>
      </w:r>
    </w:p>
    <w:p>
      <w:pPr>
        <w:spacing w:line="240" w:lineRule="auto"/>
        <w:rPr>
          <w:rFonts w:hint="eastAsia" w:ascii="黑体" w:hAnsi="黑体" w:eastAsia="黑体" w:cs="仿宋_GB2312"/>
          <w:sz w:val="32"/>
          <w:szCs w:val="32"/>
        </w:rPr>
      </w:pPr>
      <w:r>
        <w:rPr>
          <w:rFonts w:hint="eastAsia" w:ascii="仿宋_GB2312" w:hAnsi="仿宋" w:eastAsia="仿宋_GB2312" w:cs="仿宋_GB2312"/>
          <w:sz w:val="32"/>
          <w:szCs w:val="32"/>
        </w:rPr>
        <w:t>　</w:t>
      </w:r>
      <w:r>
        <w:rPr>
          <w:rFonts w:hint="eastAsia" w:ascii="仿宋_GB2312" w:hAnsi="黑体" w:eastAsia="仿宋_GB2312" w:cs="黑体"/>
          <w:sz w:val="32"/>
          <w:szCs w:val="32"/>
        </w:rPr>
        <w:t>　</w:t>
      </w:r>
      <w:r>
        <w:rPr>
          <w:rFonts w:hint="eastAsia" w:ascii="黑体" w:hAnsi="黑体" w:eastAsia="黑体" w:cs="仿宋_GB2312"/>
          <w:sz w:val="32"/>
          <w:szCs w:val="32"/>
        </w:rPr>
        <w:t>三、工作机构</w:t>
      </w:r>
    </w:p>
    <w:p>
      <w:pPr>
        <w:spacing w:line="240" w:lineRule="auto"/>
        <w:rPr>
          <w:rFonts w:hint="eastAsia" w:ascii="仿宋_GB2312" w:hAnsi="仿宋" w:eastAsia="仿宋_GB2312" w:cs="仿宋_GB2312"/>
          <w:sz w:val="32"/>
          <w:szCs w:val="32"/>
        </w:rPr>
      </w:pPr>
      <w:r>
        <w:rPr>
          <w:rFonts w:hint="eastAsia" w:ascii="仿宋_GB2312" w:hAnsi="仿宋" w:eastAsia="仿宋_GB2312" w:cs="仿宋_GB2312"/>
          <w:sz w:val="32"/>
          <w:szCs w:val="32"/>
        </w:rPr>
        <w:t>　　区三方委员会下设办公室，办公室设在区人社局，承担区三方委员会日常工作，</w:t>
      </w:r>
      <w:r>
        <w:rPr>
          <w:rFonts w:hint="eastAsia" w:ascii="仿宋_GB2312" w:hAnsi="仿宋" w:eastAsia="仿宋_GB2312" w:cs="仿宋_GB2312"/>
          <w:sz w:val="32"/>
          <w:szCs w:val="32"/>
          <w:lang w:eastAsia="zh-CN"/>
        </w:rPr>
        <w:t>姜涛</w:t>
      </w:r>
      <w:r>
        <w:rPr>
          <w:rFonts w:hint="eastAsia" w:ascii="仿宋_GB2312" w:hAnsi="仿宋" w:eastAsia="仿宋_GB2312" w:cs="仿宋_GB2312"/>
          <w:sz w:val="32"/>
          <w:szCs w:val="32"/>
        </w:rPr>
        <w:t>兼任办公室主任，工作人员由区人社局、区</w:t>
      </w:r>
      <w:r>
        <w:rPr>
          <w:rFonts w:hint="eastAsia" w:ascii="仿宋_GB2312" w:hAnsi="仿宋" w:eastAsia="仿宋_GB2312" w:cs="仿宋_GB2312"/>
          <w:sz w:val="32"/>
          <w:szCs w:val="32"/>
          <w:lang w:eastAsia="zh-CN"/>
        </w:rPr>
        <w:t>总</w:t>
      </w:r>
      <w:r>
        <w:rPr>
          <w:rFonts w:hint="eastAsia" w:ascii="仿宋_GB2312" w:hAnsi="仿宋" w:eastAsia="仿宋_GB2312" w:cs="仿宋_GB2312"/>
          <w:sz w:val="32"/>
          <w:szCs w:val="32"/>
        </w:rPr>
        <w:t>工会、</w:t>
      </w:r>
      <w:r>
        <w:rPr>
          <w:rFonts w:hint="eastAsia" w:ascii="仿宋_GB2312" w:hAnsi="仿宋" w:eastAsia="仿宋_GB2312" w:cs="仿宋_GB2312"/>
          <w:sz w:val="32"/>
          <w:szCs w:val="32"/>
          <w:lang w:eastAsia="zh-CN"/>
        </w:rPr>
        <w:t>区工商联</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市企业联合会红谷滩区工作站</w:t>
      </w:r>
      <w:r>
        <w:rPr>
          <w:rFonts w:hint="eastAsia" w:ascii="仿宋_GB2312" w:hAnsi="仿宋" w:eastAsia="仿宋_GB2312" w:cs="仿宋_GB2312"/>
          <w:sz w:val="32"/>
          <w:szCs w:val="32"/>
        </w:rPr>
        <w:t>相关处室负责人担任。</w:t>
      </w:r>
    </w:p>
    <w:p>
      <w:pPr>
        <w:spacing w:line="240" w:lineRule="auto"/>
        <w:rPr>
          <w:rFonts w:hint="eastAsia" w:ascii="仿宋_GB2312" w:hAnsi="仿宋" w:eastAsia="仿宋_GB2312" w:cs="仿宋_GB2312"/>
          <w:sz w:val="32"/>
          <w:szCs w:val="32"/>
        </w:rPr>
      </w:pPr>
      <w:r>
        <w:rPr>
          <w:rFonts w:hint="eastAsia" w:ascii="仿宋_GB2312" w:hAnsi="仿宋" w:eastAsia="仿宋_GB2312" w:cs="仿宋_GB2312"/>
          <w:sz w:val="32"/>
          <w:szCs w:val="32"/>
        </w:rPr>
        <w:t>　　</w:t>
      </w:r>
      <w:r>
        <w:rPr>
          <w:rFonts w:hint="eastAsia" w:ascii="仿宋_GB2312" w:hAnsi="仿宋" w:eastAsia="仿宋_GB2312" w:cs="仿宋_GB2312"/>
          <w:sz w:val="32"/>
          <w:szCs w:val="32"/>
          <w:lang w:val="en-US" w:eastAsia="zh-CN"/>
        </w:rPr>
        <w:t>今后，如涉及人员调整，除区领导外，其他人员根据各自单位的分工，由相关负责人自行接替，并报区三方委员会办公室备案，不再另行发文</w:t>
      </w:r>
      <w:r>
        <w:rPr>
          <w:rFonts w:hint="eastAsia" w:ascii="仿宋_GB2312" w:hAnsi="仿宋" w:eastAsia="仿宋_GB2312" w:cs="仿宋_GB2312"/>
          <w:sz w:val="32"/>
          <w:szCs w:val="32"/>
        </w:rPr>
        <w:t>。</w:t>
      </w:r>
    </w:p>
    <w:p>
      <w:pPr>
        <w:spacing w:line="240" w:lineRule="auto"/>
        <w:ind w:firstLine="645"/>
        <w:rPr>
          <w:rFonts w:hint="eastAsia" w:ascii="仿宋_GB2312" w:hAnsi="仿宋" w:eastAsia="仿宋_GB2312" w:cs="仿宋_GB2312"/>
          <w:sz w:val="32"/>
          <w:szCs w:val="32"/>
        </w:rPr>
      </w:pPr>
      <w:r>
        <w:rPr>
          <w:rFonts w:hint="eastAsia" w:ascii="仿宋_GB2312" w:hAnsi="仿宋" w:eastAsia="仿宋_GB2312" w:cs="仿宋_GB2312"/>
          <w:sz w:val="32"/>
          <w:szCs w:val="32"/>
        </w:rPr>
        <w:t>区三方委员会及其办公室不刻制印章，由区人社局代章。</w:t>
      </w:r>
    </w:p>
    <w:p>
      <w:pPr>
        <w:spacing w:line="600" w:lineRule="exact"/>
        <w:ind w:firstLine="640" w:firstLineChars="200"/>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ind w:left="0" w:leftChars="0"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 xml:space="preserve">日      </w:t>
      </w: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rPr>
      </w:pPr>
    </w:p>
    <w:p>
      <w:pPr>
        <w:pStyle w:val="2"/>
        <w:ind w:left="0" w:leftChars="0" w:firstLine="0" w:firstLineChars="0"/>
        <w:rPr>
          <w:rFonts w:hint="eastAsia"/>
        </w:rPr>
      </w:pPr>
    </w:p>
    <w:p>
      <w:pPr>
        <w:pageBreakBefore w:val="0"/>
        <w:widowControl/>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spacing w:line="480" w:lineRule="exact"/>
        <w:ind w:firstLine="280" w:firstLineChars="100"/>
        <w:textAlignment w:val="auto"/>
        <w:rPr>
          <w:rFonts w:hint="eastAsia" w:ascii="仿宋_GB2312" w:hAnsi="仿宋_GB2312" w:eastAsia="仿宋_GB2312" w:cs="仿宋_GB2312"/>
          <w:sz w:val="32"/>
          <w:szCs w:val="32"/>
        </w:rPr>
        <w:sectPr>
          <w:footerReference r:id="rId3" w:type="default"/>
          <w:pgSz w:w="11906" w:h="16838"/>
          <w:pgMar w:top="1417" w:right="1803" w:bottom="1587" w:left="1803" w:header="851" w:footer="1304" w:gutter="0"/>
          <w:pgNumType w:fmt="numberInDash"/>
          <w:cols w:space="720" w:num="1"/>
          <w:rtlGutter w:val="0"/>
          <w:docGrid w:type="lines" w:linePitch="312" w:charSpace="0"/>
        </w:sectPr>
      </w:pPr>
      <w:r>
        <w:rPr>
          <w:rFonts w:hint="default" w:ascii="仿宋_GB2312" w:hAnsi="仿宋_GB2312" w:eastAsia="仿宋_GB2312" w:cs="仿宋_GB2312"/>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28575</wp:posOffset>
                </wp:positionV>
                <wp:extent cx="558546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58546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7pt;margin-top:2.25pt;height:0pt;width:439.8pt;z-index:251659264;mso-width-relative:page;mso-height-relative:page;" filled="f" stroked="t" coordsize="21600,21600" o:gfxdata="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21nfq1QAAAAYBAAAPAAAAAAAAAAEAIAAAACIAAABkcnMvZG93&#10;bnJldi54bWxQSwECFAAUAAAACACHTuJAMX+vSQMCAAD6AwAADgAAAAAAAAABACAAAAAkAQAAZHJz&#10;L2Uyb0RvYy54bWxQSwUGAAAAAAYABgBZAQAAmQUAAAAA&#10;">
                <v:fill on="f" focussize="0,0"/>
                <v:stroke color="#000000" joinstyle="round"/>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323850</wp:posOffset>
                </wp:positionV>
                <wp:extent cx="5585460" cy="0"/>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558546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7pt;margin-top:25.5pt;height:0pt;width:439.8pt;z-index:251660288;mso-width-relative:page;mso-height-relative:page;" filled="f" stroked="t" coordsize="21600,21600" o:gfxdata="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EGmp/1gAAAAgBAAAPAAAAAAAAAAEAIAAAACIAAABkcnMvZG93&#10;bnJldi54bWxQSwECFAAUAAAACACHTuJAmgQJKAICAAD6AwAADgAAAAAAAAABACAAAAAlAQAAZHJz&#10;L2Uyb0RvYy54bWxQSwUGAAAAAAYABgBZAQAAmQUAAAAA&#10;">
                <v:fill on="f" focussize="0,0"/>
                <v:stroke color="#000000" joinstyle="round"/>
                <v:imagedata o:title=""/>
                <o:lock v:ext="edit" aspectratio="f"/>
              </v:shape>
            </w:pict>
          </mc:Fallback>
        </mc:AlternateContent>
      </w:r>
      <w:r>
        <w:rPr>
          <w:rFonts w:hint="eastAsia" w:ascii="仿宋_GB2312" w:hAnsi="仿宋_GB2312" w:eastAsia="仿宋_GB2312" w:cs="仿宋_GB2312"/>
          <w:sz w:val="28"/>
          <w:szCs w:val="28"/>
        </w:rPr>
        <w:t>红谷滩区人民政府办公室</w:t>
      </w:r>
      <w:r>
        <w:rPr>
          <w:rFonts w:hint="eastAsia" w:ascii="仿宋_GB2312" w:hAnsi="仿宋_GB2312" w:eastAsia="仿宋_GB2312" w:cs="仿宋_GB2312"/>
          <w:w w:val="90"/>
          <w:sz w:val="28"/>
          <w:szCs w:val="28"/>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日印发</w:t>
      </w:r>
    </w:p>
    <w:p>
      <w:pPr>
        <w:spacing w:line="240" w:lineRule="auto"/>
        <w:ind w:right="1285" w:rightChars="612"/>
        <w:jc w:val="both"/>
        <w:rPr>
          <w:rFonts w:ascii="仿宋" w:hAnsi="仿宋" w:eastAsia="仿宋" w:cs="仿宋_GB2312"/>
          <w:sz w:val="32"/>
          <w:szCs w:val="32"/>
        </w:rPr>
      </w:pPr>
    </w:p>
    <w:sectPr>
      <w:head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6979"/>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87945"/>
    <w:rsid w:val="08A95149"/>
    <w:rsid w:val="0D062458"/>
    <w:rsid w:val="0F637384"/>
    <w:rsid w:val="11BA14F5"/>
    <w:rsid w:val="138146B5"/>
    <w:rsid w:val="1BB265E7"/>
    <w:rsid w:val="29E33A5A"/>
    <w:rsid w:val="2CE3536E"/>
    <w:rsid w:val="404B6D5B"/>
    <w:rsid w:val="43FA2E3B"/>
    <w:rsid w:val="47D46773"/>
    <w:rsid w:val="4D0E0AE8"/>
    <w:rsid w:val="5A011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next w:val="4"/>
    <w:qFormat/>
    <w:uiPriority w:val="0"/>
    <w:pPr>
      <w:ind w:firstLine="560" w:firstLineChars="200"/>
    </w:pPr>
    <w:rPr>
      <w:sz w:val="28"/>
    </w:rPr>
  </w:style>
  <w:style w:type="paragraph" w:styleId="4">
    <w:name w:val="Normal Indent"/>
    <w:basedOn w:val="1"/>
    <w:next w:val="1"/>
    <w:qFormat/>
    <w:uiPriority w:val="0"/>
    <w:pPr>
      <w:ind w:firstLine="420" w:firstLineChars="200"/>
    </w:pPr>
  </w:style>
  <w:style w:type="paragraph" w:styleId="5">
    <w:name w:val="Body Text"/>
    <w:basedOn w:val="1"/>
    <w:qFormat/>
    <w:uiPriority w:val="0"/>
    <w:pPr>
      <w:spacing w:after="12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semiHidden/>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2021-11-11T08:33:00Z</dcterms:created>
  <dc:creator>Administrator</dc:creator>
  <cp:lastModifiedBy>Link</cp:lastModifiedBy>
  <cp:lastPrinted>2022-03-03T01:42:00Z</cp:lastPrinted>
  <dcterms:modified xsi:type="dcterms:W3CDTF">2022-03-03T01:44:13Z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EADD0442BE0D49DA97D2673DF274AAD6</vt:lpwstr>
  </property>
</Properties>
</file>